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01658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超凡居食堂招租方案</w:t>
      </w:r>
    </w:p>
    <w:p w14:paraId="02DBDD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一、管理费</w:t>
      </w:r>
    </w:p>
    <w:p w14:paraId="2BA5A3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保底管理费70万元/年，如超凡居一层食堂年营业额超过500万元，则承租方将年营业额500万元的超额部分按12%以上计提给发包方，营业额进入承租方公司账户。</w:t>
      </w:r>
    </w:p>
    <w:p w14:paraId="28DD40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left="0" w:leftChars="0"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二、装修及设备转让费：150万元以上，可在合同的第1-3年分期支付。</w:t>
      </w:r>
    </w:p>
    <w:p w14:paraId="721B20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left="420" w:leftChars="200" w:firstLine="140" w:firstLineChars="5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三、履约保证金30万元</w:t>
      </w:r>
    </w:p>
    <w:p w14:paraId="07532E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left="420" w:leftChars="200" w:firstLine="196" w:firstLineChars="7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四、合同期限6+2年</w:t>
      </w:r>
    </w:p>
    <w:p w14:paraId="69A488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left="0" w:leftChars="0" w:firstLine="616" w:firstLineChars="22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五、发包方承诺入住超凡居学生宿舍楼学生居住月人均数达1700人，如学生居住月人均数达不到1700人，则按保底年管理费70万元/年相应比例减少。</w:t>
      </w:r>
    </w:p>
    <w:p w14:paraId="50A6A9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0" w:leftChars="0" w:firstLine="370" w:firstLineChars="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六、约300教职工指定工作餐就餐场所（周一至周五每日一餐）。</w:t>
      </w:r>
    </w:p>
    <w:p w14:paraId="51A2A1F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七、</w:t>
      </w:r>
      <w:r>
        <w:rPr>
          <w:rFonts w:hint="eastAsia" w:ascii="宋体" w:hAnsi="宋体" w:eastAsia="宋体" w:cs="宋体"/>
          <w:i w:val="0"/>
          <w:iCs w:val="0"/>
          <w:color w:val="000000"/>
          <w:kern w:val="2"/>
          <w:sz w:val="28"/>
          <w:szCs w:val="28"/>
          <w:u w:val="none"/>
          <w:lang w:val="en-US" w:eastAsia="zh-CN" w:bidi="ar-SA"/>
        </w:rPr>
        <w:t>标书要求，应包含：</w:t>
      </w:r>
    </w:p>
    <w:p w14:paraId="701D4C7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2"/>
          <w:sz w:val="28"/>
          <w:szCs w:val="28"/>
          <w:u w:val="none"/>
          <w:lang w:val="en-US" w:eastAsia="zh-CN" w:bidi="ar-SA"/>
        </w:rPr>
        <w:t>1.公司简介。</w:t>
      </w:r>
    </w:p>
    <w:p w14:paraId="61A2EFA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2"/>
          <w:sz w:val="28"/>
          <w:szCs w:val="28"/>
          <w:u w:val="none"/>
          <w:lang w:val="en-US" w:eastAsia="zh-CN" w:bidi="ar-SA"/>
        </w:rPr>
        <w:t>2.投标报价。</w:t>
      </w:r>
    </w:p>
    <w:p w14:paraId="052FA02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2"/>
          <w:sz w:val="28"/>
          <w:szCs w:val="28"/>
          <w:u w:val="none"/>
          <w:lang w:val="en-US" w:eastAsia="zh-CN" w:bidi="ar-SA"/>
        </w:rPr>
        <w:t>3.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经营管理方案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菜色品种方案、饭菜份量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规章制度、管理措施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食品安全控制措施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工作人员配置方案及用工承诺方案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服务承诺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等。</w:t>
      </w:r>
    </w:p>
    <w:p w14:paraId="5FB848F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企业实力及业绩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。</w:t>
      </w:r>
    </w:p>
    <w:p w14:paraId="002121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8"/>
          <w:szCs w:val="28"/>
          <w:u w:val="none"/>
          <w:lang w:val="en-US" w:eastAsia="zh-CN" w:bidi="ar-SA"/>
        </w:rPr>
        <w:t>相关资质证书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等</w:t>
      </w:r>
      <w:r>
        <w:rPr>
          <w:rFonts w:hint="eastAsia" w:ascii="宋体" w:hAnsi="宋体" w:eastAsia="宋体" w:cs="宋体"/>
          <w:b/>
          <w:bCs/>
          <w:color w:val="FFFFFF"/>
          <w:kern w:val="0"/>
          <w:sz w:val="28"/>
          <w:szCs w:val="28"/>
          <w:lang w:val="en-US" w:eastAsia="zh-CN" w:bidi="ar"/>
        </w:rPr>
        <w:t>餐</w:t>
      </w:r>
    </w:p>
    <w:p w14:paraId="5EC29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420" w:firstLineChars="200"/>
        <w:textAlignment w:val="auto"/>
        <w:rPr>
          <w:rFonts w:hint="eastAsia"/>
        </w:rPr>
      </w:pPr>
    </w:p>
    <w:p w14:paraId="1295FC9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43FCE"/>
    <w:rsid w:val="4724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line="38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2025-01-20T09:59:00Z</dcterms:created>
  <dc:creator>凶巴巴翘扁扁怪兽</dc:creator>
  <cp:lastModifiedBy>凶巴巴翘扁扁怪兽</cp:lastModifiedBy>
  <dcterms:modified xsi:type="dcterms:W3CDTF">2025-01-20T09:59:55Z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C9A72106276348E4B19896B1961FB6E8_11</vt:lpwstr>
  </property>
  <property fmtid="{D5CDD505-2E9C-101B-9397-08002B2CF9AE}" pid="4" name="KSOTemplateDocerSaveRecord">
    <vt:lpwstr>eyJoZGlkIjoiNWUzMDliZDQzNTY0N2JjODExNjQxZWM0NTk1YWVhOTgiLCJ1c2VySWQiOiIyNjg3ODE0ODEifQ==</vt:lpwstr>
  </property>
</Properties>
</file>